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C43" w:rsidRDefault="001B4815">
      <w:pPr>
        <w:spacing w:before="120" w:after="360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>VYBAVENÍ PRO DĚTI NA LETNÍ PŘÍMĚSTSKÝ TÁBOR</w:t>
      </w:r>
    </w:p>
    <w:p w:rsidR="00691C43" w:rsidRDefault="001B4815">
      <w:pPr>
        <w:keepNext/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Pobyt venku</w:t>
      </w:r>
    </w:p>
    <w:p w:rsidR="00691C43" w:rsidRDefault="001B4815">
      <w:pPr>
        <w:pStyle w:val="ListParagraph"/>
        <w:numPr>
          <w:ilvl w:val="0"/>
          <w:numId w:val="1"/>
        </w:numPr>
        <w:spacing w:after="120"/>
        <w:ind w:left="425" w:hanging="425"/>
        <w:jc w:val="both"/>
        <w:rPr>
          <w:rFonts w:cs="Arial"/>
        </w:rPr>
      </w:pPr>
      <w:r>
        <w:rPr>
          <w:rFonts w:cs="Arial"/>
          <w:b/>
        </w:rPr>
        <w:t xml:space="preserve">voděodolné (pláštěnka, </w:t>
      </w:r>
      <w:proofErr w:type="spellStart"/>
      <w:r>
        <w:rPr>
          <w:rFonts w:cs="Arial"/>
          <w:b/>
        </w:rPr>
        <w:t>softshell</w:t>
      </w:r>
      <w:proofErr w:type="spellEnd"/>
      <w:r>
        <w:rPr>
          <w:rFonts w:cs="Arial"/>
          <w:b/>
        </w:rPr>
        <w:t>) a prodyšné oblečení</w:t>
      </w:r>
      <w:r>
        <w:rPr>
          <w:rFonts w:cs="Arial"/>
        </w:rPr>
        <w:t>, spodní vrstvy - bavlna, prádlo odvádějící vlhkost</w:t>
      </w:r>
    </w:p>
    <w:p w:rsidR="00691C43" w:rsidRDefault="001B4815">
      <w:pPr>
        <w:pStyle w:val="ListParagraph"/>
        <w:numPr>
          <w:ilvl w:val="0"/>
          <w:numId w:val="1"/>
        </w:numPr>
        <w:spacing w:after="120"/>
        <w:ind w:left="425" w:hanging="425"/>
        <w:jc w:val="both"/>
        <w:rPr>
          <w:rFonts w:cs="Arial"/>
          <w:b/>
        </w:rPr>
      </w:pPr>
      <w:r>
        <w:rPr>
          <w:rFonts w:cs="Arial"/>
          <w:b/>
        </w:rPr>
        <w:t xml:space="preserve">Boty: 1 x boty na přezutí do </w:t>
      </w:r>
      <w:proofErr w:type="gramStart"/>
      <w:r>
        <w:rPr>
          <w:rFonts w:cs="Arial"/>
          <w:b/>
        </w:rPr>
        <w:t>zázemí, 1 x  kotníčkové</w:t>
      </w:r>
      <w:proofErr w:type="gramEnd"/>
      <w:r>
        <w:rPr>
          <w:rFonts w:cs="Arial"/>
          <w:b/>
        </w:rPr>
        <w:t xml:space="preserve"> plné boty/otevřené pevné boty, 1x holiny</w:t>
      </w:r>
    </w:p>
    <w:p w:rsidR="00691C43" w:rsidRDefault="001B4815">
      <w:pPr>
        <w:pStyle w:val="ListParagraph"/>
        <w:numPr>
          <w:ilvl w:val="0"/>
          <w:numId w:val="1"/>
        </w:numPr>
        <w:spacing w:after="120"/>
        <w:ind w:left="425" w:hanging="425"/>
        <w:jc w:val="both"/>
        <w:rPr>
          <w:rFonts w:cs="Arial"/>
          <w:b/>
        </w:rPr>
      </w:pPr>
      <w:r>
        <w:rPr>
          <w:rFonts w:cs="Arial"/>
        </w:rPr>
        <w:t xml:space="preserve">do zimy a mokra - </w:t>
      </w:r>
      <w:r>
        <w:rPr>
          <w:rFonts w:cs="Arial"/>
          <w:b/>
        </w:rPr>
        <w:t>více prodyšných vrstev</w:t>
      </w:r>
      <w:r>
        <w:rPr>
          <w:rFonts w:cs="Arial"/>
        </w:rPr>
        <w:t xml:space="preserve"> </w:t>
      </w:r>
      <w:r>
        <w:rPr>
          <w:rFonts w:cs="Arial"/>
          <w:b/>
        </w:rPr>
        <w:t>(vlna/</w:t>
      </w:r>
      <w:proofErr w:type="spellStart"/>
      <w:r>
        <w:rPr>
          <w:rFonts w:cs="Arial"/>
          <w:b/>
        </w:rPr>
        <w:t>termoprádlo</w:t>
      </w:r>
      <w:proofErr w:type="spellEnd"/>
      <w:r>
        <w:rPr>
          <w:rFonts w:cs="Arial"/>
          <w:b/>
        </w:rPr>
        <w:t>, mikina, nepromokavé kalhoty a nepromokavá prodyšná bunda), nepromokavé boty</w:t>
      </w:r>
    </w:p>
    <w:p w:rsidR="00691C43" w:rsidRDefault="001B4815">
      <w:pPr>
        <w:pStyle w:val="ListParagraph"/>
        <w:numPr>
          <w:ilvl w:val="0"/>
          <w:numId w:val="1"/>
        </w:numPr>
        <w:spacing w:after="120"/>
        <w:ind w:left="425" w:hanging="425"/>
        <w:jc w:val="both"/>
        <w:rPr>
          <w:rFonts w:cs="Arial"/>
        </w:rPr>
      </w:pPr>
      <w:r>
        <w:rPr>
          <w:rFonts w:cs="Arial"/>
          <w:b/>
        </w:rPr>
        <w:t>batůžek</w:t>
      </w:r>
      <w:r>
        <w:rPr>
          <w:rFonts w:cs="Arial"/>
        </w:rPr>
        <w:t xml:space="preserve"> – nejlépe s upravitelnou délkou popruhů a s prsním popruhem, kus karimatky nebo jiného </w:t>
      </w:r>
      <w:proofErr w:type="spellStart"/>
      <w:r>
        <w:rPr>
          <w:rFonts w:cs="Arial"/>
        </w:rPr>
        <w:t>podsedáku</w:t>
      </w:r>
      <w:proofErr w:type="spellEnd"/>
      <w:r>
        <w:rPr>
          <w:rFonts w:cs="Arial"/>
        </w:rPr>
        <w:t xml:space="preserve"> na sezení v les</w:t>
      </w:r>
      <w:r>
        <w:rPr>
          <w:rFonts w:cs="Arial"/>
        </w:rPr>
        <w:t>e</w:t>
      </w:r>
    </w:p>
    <w:p w:rsidR="00691C43" w:rsidRDefault="001B4815">
      <w:pPr>
        <w:pStyle w:val="ListParagraph"/>
        <w:numPr>
          <w:ilvl w:val="0"/>
          <w:numId w:val="1"/>
        </w:numPr>
        <w:spacing w:after="120" w:line="240" w:lineRule="auto"/>
        <w:ind w:left="425" w:hanging="425"/>
        <w:jc w:val="both"/>
        <w:rPr>
          <w:rFonts w:cs="Arial"/>
        </w:rPr>
      </w:pPr>
      <w:r>
        <w:rPr>
          <w:rFonts w:cs="Arial"/>
        </w:rPr>
        <w:t>do teplého počasí</w:t>
      </w:r>
      <w:r>
        <w:rPr>
          <w:rFonts w:cs="Arial"/>
          <w:b/>
        </w:rPr>
        <w:t xml:space="preserve"> bavlněná trika s dlouhými rukávy</w:t>
      </w:r>
      <w:r>
        <w:rPr>
          <w:rFonts w:cs="Arial"/>
        </w:rPr>
        <w:t xml:space="preserve"> světlé barvy - odráží sluneční paprsky, lépe chrání před klíšťaty</w:t>
      </w:r>
    </w:p>
    <w:p w:rsidR="00691C43" w:rsidRDefault="001B4815">
      <w:pPr>
        <w:pStyle w:val="ListParagraph"/>
        <w:numPr>
          <w:ilvl w:val="0"/>
          <w:numId w:val="1"/>
        </w:numPr>
        <w:spacing w:before="240" w:after="360" w:line="240" w:lineRule="auto"/>
        <w:ind w:left="425" w:hanging="425"/>
        <w:jc w:val="both"/>
        <w:rPr>
          <w:rFonts w:cs="Arial"/>
        </w:rPr>
      </w:pPr>
      <w:r>
        <w:rPr>
          <w:rFonts w:cs="Arial"/>
          <w:b/>
        </w:rPr>
        <w:t>pokrývka hlavy - klobouk či kšiltovka proti sluníčku, nebo čepice proti větru</w:t>
      </w:r>
    </w:p>
    <w:p w:rsidR="00691C43" w:rsidRDefault="001B4815">
      <w:pPr>
        <w:pStyle w:val="ListParagraph"/>
        <w:numPr>
          <w:ilvl w:val="0"/>
          <w:numId w:val="1"/>
        </w:numPr>
        <w:spacing w:before="240" w:after="360" w:line="240" w:lineRule="auto"/>
        <w:ind w:left="425" w:hanging="425"/>
        <w:jc w:val="both"/>
        <w:rPr>
          <w:rFonts w:cs="Arial"/>
        </w:rPr>
      </w:pPr>
      <w:r>
        <w:rPr>
          <w:rFonts w:cs="Arial"/>
          <w:b/>
        </w:rPr>
        <w:t>krém s UV ochranou, popř.</w:t>
      </w:r>
      <w:r>
        <w:rPr>
          <w:rFonts w:cs="Arial"/>
        </w:rPr>
        <w:t xml:space="preserve"> </w:t>
      </w:r>
      <w:r>
        <w:rPr>
          <w:rFonts w:cs="Arial"/>
          <w:b/>
        </w:rPr>
        <w:t>balzám na rty, repelent</w:t>
      </w:r>
      <w:r>
        <w:rPr>
          <w:rFonts w:cs="Arial"/>
        </w:rPr>
        <w:t xml:space="preserve"> (možno po</w:t>
      </w:r>
      <w:r>
        <w:rPr>
          <w:rFonts w:cs="Arial"/>
        </w:rPr>
        <w:t xml:space="preserve">užít </w:t>
      </w:r>
      <w:proofErr w:type="spellStart"/>
      <w:r>
        <w:rPr>
          <w:rFonts w:cs="Arial"/>
        </w:rPr>
        <w:t>tea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tree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oil</w:t>
      </w:r>
      <w:proofErr w:type="spellEnd"/>
      <w:r>
        <w:rPr>
          <w:rFonts w:cs="Arial"/>
        </w:rPr>
        <w:t xml:space="preserve"> nebo levandulový olej apod.)</w:t>
      </w:r>
    </w:p>
    <w:p w:rsidR="00691C43" w:rsidRDefault="001B4815">
      <w:pPr>
        <w:keepNext/>
        <w:jc w:val="both"/>
        <w:rPr>
          <w:rStyle w:val="Strong"/>
          <w:rFonts w:cs="Arial"/>
          <w:u w:val="single"/>
        </w:rPr>
      </w:pPr>
      <w:r>
        <w:rPr>
          <w:rStyle w:val="Strong"/>
          <w:rFonts w:cs="Arial"/>
          <w:u w:val="single"/>
        </w:rPr>
        <w:t>Do batůžku</w:t>
      </w:r>
    </w:p>
    <w:p w:rsidR="00691C43" w:rsidRDefault="001B4815">
      <w:pPr>
        <w:pStyle w:val="ListParagraph"/>
        <w:numPr>
          <w:ilvl w:val="0"/>
          <w:numId w:val="1"/>
        </w:numPr>
        <w:spacing w:after="120"/>
        <w:ind w:left="425" w:hanging="425"/>
        <w:jc w:val="both"/>
        <w:rPr>
          <w:rFonts w:cs="Arial"/>
        </w:rPr>
      </w:pPr>
      <w:r>
        <w:rPr>
          <w:rFonts w:cs="Arial"/>
          <w:b/>
        </w:rPr>
        <w:t>pláštěnku, náhradní ponožky, spodní prádlo, kapesníky</w:t>
      </w:r>
    </w:p>
    <w:p w:rsidR="00691C43" w:rsidRDefault="001B4815">
      <w:pPr>
        <w:pStyle w:val="ListParagraph"/>
        <w:numPr>
          <w:ilvl w:val="0"/>
          <w:numId w:val="1"/>
        </w:numPr>
        <w:spacing w:after="360"/>
        <w:ind w:left="425" w:hanging="425"/>
        <w:jc w:val="both"/>
        <w:rPr>
          <w:rFonts w:cs="Arial"/>
        </w:rPr>
      </w:pPr>
      <w:r>
        <w:rPr>
          <w:rFonts w:cs="Arial"/>
          <w:b/>
        </w:rPr>
        <w:t>láhev s pitím a pítkem/sportovní láhev, krabička se svačinou</w:t>
      </w:r>
      <w:r>
        <w:rPr>
          <w:rFonts w:cs="Arial"/>
        </w:rPr>
        <w:t xml:space="preserve"> na dopoledne a odpoledne, vše vybalit na stůl v zázemí</w:t>
      </w:r>
    </w:p>
    <w:p w:rsidR="00691C43" w:rsidRDefault="001B4815">
      <w:pPr>
        <w:keepNext/>
        <w:jc w:val="both"/>
        <w:rPr>
          <w:rStyle w:val="Strong"/>
          <w:rFonts w:cs="Arial"/>
          <w:u w:val="single"/>
        </w:rPr>
      </w:pPr>
      <w:r>
        <w:rPr>
          <w:rStyle w:val="Strong"/>
          <w:rFonts w:cs="Arial"/>
          <w:u w:val="single"/>
        </w:rPr>
        <w:t>Do boxu v zázemí</w:t>
      </w:r>
    </w:p>
    <w:p w:rsidR="00691C43" w:rsidRDefault="001B4815">
      <w:pPr>
        <w:pStyle w:val="ListParagraph"/>
        <w:numPr>
          <w:ilvl w:val="0"/>
          <w:numId w:val="1"/>
        </w:numPr>
        <w:spacing w:after="120"/>
        <w:ind w:left="425" w:hanging="425"/>
        <w:jc w:val="both"/>
        <w:rPr>
          <w:rFonts w:cs="Arial"/>
          <w:b/>
        </w:rPr>
      </w:pPr>
      <w:r>
        <w:rPr>
          <w:rFonts w:cs="Arial"/>
          <w:b/>
        </w:rPr>
        <w:t>náhradní ob</w:t>
      </w:r>
      <w:r>
        <w:rPr>
          <w:rFonts w:cs="Arial"/>
          <w:b/>
        </w:rPr>
        <w:t>lečení (ponožky, spodní prádlo, tričko, kalhoty a svetr nebo mikina), holiny, přezůvky, malý ručník</w:t>
      </w:r>
    </w:p>
    <w:p w:rsidR="00691C43" w:rsidRDefault="001B4815">
      <w:pPr>
        <w:pStyle w:val="ListParagraph"/>
        <w:numPr>
          <w:ilvl w:val="0"/>
          <w:numId w:val="1"/>
        </w:numPr>
        <w:spacing w:after="360"/>
        <w:ind w:left="425" w:hanging="425"/>
        <w:jc w:val="both"/>
        <w:rPr>
          <w:rFonts w:cs="Arial"/>
        </w:rPr>
      </w:pPr>
      <w:r>
        <w:rPr>
          <w:rFonts w:cs="Arial"/>
          <w:b/>
        </w:rPr>
        <w:t>spacák</w:t>
      </w:r>
      <w:r>
        <w:rPr>
          <w:rFonts w:cs="Arial"/>
        </w:rPr>
        <w:t xml:space="preserve"> a </w:t>
      </w:r>
      <w:r>
        <w:rPr>
          <w:rFonts w:cs="Arial"/>
          <w:b/>
        </w:rPr>
        <w:t>karimatka</w:t>
      </w:r>
      <w:r>
        <w:rPr>
          <w:rFonts w:cs="Arial"/>
        </w:rPr>
        <w:t xml:space="preserve"> na odpočinek (nebo deka a polštářek)</w:t>
      </w:r>
    </w:p>
    <w:p w:rsidR="00691C43" w:rsidRDefault="001B4815">
      <w:pPr>
        <w:keepNext/>
        <w:jc w:val="both"/>
        <w:rPr>
          <w:rFonts w:cs="Arial"/>
          <w:b/>
          <w:bCs/>
          <w:u w:val="single"/>
        </w:rPr>
      </w:pPr>
      <w:r>
        <w:rPr>
          <w:rStyle w:val="Strong"/>
          <w:rFonts w:cs="Arial"/>
          <w:u w:val="single"/>
        </w:rPr>
        <w:t>OBĚD</w:t>
      </w:r>
    </w:p>
    <w:p w:rsidR="00691C43" w:rsidRDefault="001B4815">
      <w:pPr>
        <w:pStyle w:val="ListParagraph"/>
        <w:numPr>
          <w:ilvl w:val="0"/>
          <w:numId w:val="1"/>
        </w:numPr>
        <w:spacing w:after="120"/>
        <w:ind w:left="425" w:hanging="425"/>
        <w:jc w:val="both"/>
        <w:rPr>
          <w:rFonts w:cs="Arial"/>
        </w:rPr>
      </w:pPr>
      <w:r>
        <w:rPr>
          <w:rFonts w:cs="Arial"/>
          <w:b/>
        </w:rPr>
        <w:t>jídlonosič</w:t>
      </w:r>
      <w:r>
        <w:rPr>
          <w:rFonts w:cs="Arial"/>
          <w:bCs/>
        </w:rPr>
        <w:t xml:space="preserve"> odevzdat v hájence na stůl, do jídlonosiče dítě dostane oběd, večer se použitý i s p</w:t>
      </w:r>
      <w:r>
        <w:rPr>
          <w:rFonts w:cs="Arial"/>
          <w:bCs/>
        </w:rPr>
        <w:t>říborem (příp. s nedojedeným obědem) odnáší domů a ráno opět přináší a předává při předání dětí</w:t>
      </w:r>
    </w:p>
    <w:p w:rsidR="00691C43" w:rsidRDefault="001B4815">
      <w:pPr>
        <w:pStyle w:val="ListParagraph"/>
        <w:numPr>
          <w:ilvl w:val="0"/>
          <w:numId w:val="1"/>
        </w:numPr>
        <w:spacing w:after="360"/>
        <w:ind w:left="425" w:hanging="425"/>
        <w:jc w:val="both"/>
        <w:rPr>
          <w:rFonts w:cs="Arial"/>
        </w:rPr>
      </w:pPr>
      <w:r>
        <w:rPr>
          <w:rFonts w:cs="Arial"/>
          <w:b/>
          <w:bCs/>
        </w:rPr>
        <w:t>příbor</w:t>
      </w:r>
    </w:p>
    <w:p w:rsidR="00691C43" w:rsidRDefault="001B4815">
      <w:pPr>
        <w:jc w:val="both"/>
      </w:pPr>
      <w:r>
        <w:rPr>
          <w:rFonts w:cs="Arial"/>
          <w:bCs/>
        </w:rPr>
        <w:t xml:space="preserve">Obědy </w:t>
      </w:r>
      <w:proofErr w:type="gramStart"/>
      <w:r>
        <w:rPr>
          <w:rFonts w:cs="Arial"/>
          <w:bCs/>
        </w:rPr>
        <w:t>jsou</w:t>
      </w:r>
      <w:proofErr w:type="gramEnd"/>
      <w:r>
        <w:rPr>
          <w:rFonts w:cs="Arial"/>
          <w:bCs/>
        </w:rPr>
        <w:t xml:space="preserve"> zajištěny z  </w:t>
      </w:r>
      <w:proofErr w:type="gramStart"/>
      <w:r>
        <w:rPr>
          <w:rFonts w:cs="Arial"/>
          <w:bCs/>
        </w:rPr>
        <w:t>Jíme</w:t>
      </w:r>
      <w:proofErr w:type="gramEnd"/>
      <w:r>
        <w:rPr>
          <w:rFonts w:cs="Arial"/>
          <w:bCs/>
        </w:rPr>
        <w:t xml:space="preserve"> Lépe, Horní Počernice</w:t>
      </w:r>
    </w:p>
    <w:sectPr w:rsidR="00691C43">
      <w:headerReference w:type="default" r:id="rId7"/>
      <w:footerReference w:type="default" r:id="rId8"/>
      <w:pgSz w:w="11906" w:h="16838"/>
      <w:pgMar w:top="2835" w:right="991" w:bottom="1135" w:left="1134" w:header="426" w:footer="57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815" w:rsidRDefault="001B4815">
      <w:pPr>
        <w:spacing w:after="0" w:line="240" w:lineRule="auto"/>
      </w:pPr>
      <w:r>
        <w:separator/>
      </w:r>
    </w:p>
  </w:endnote>
  <w:endnote w:type="continuationSeparator" w:id="0">
    <w:p w:rsidR="001B4815" w:rsidRDefault="001B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40502020204"/>
    <w:charset w:val="EE"/>
    <w:family w:val="swiss"/>
    <w:pitch w:val="variable"/>
    <w:sig w:usb0="8100AAF7" w:usb1="0000807B" w:usb2="00000008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6630677"/>
      <w:docPartObj>
        <w:docPartGallery w:val="Page Numbers (Bottom of Page)"/>
        <w:docPartUnique/>
      </w:docPartObj>
    </w:sdtPr>
    <w:sdtEndPr/>
    <w:sdtContent>
      <w:p w:rsidR="00691C43" w:rsidRDefault="001B4815">
        <w:pPr>
          <w:pStyle w:val="Footer"/>
          <w:jc w:val="center"/>
        </w:pPr>
        <w:r>
          <w:rPr>
            <w:sz w:val="20"/>
            <w:szCs w:val="20"/>
          </w:rPr>
          <w:t xml:space="preserve">strana </w:t>
        </w:r>
        <w:r>
          <w:rPr>
            <w:sz w:val="20"/>
            <w:szCs w:val="20"/>
          </w:rPr>
          <w:fldChar w:fldCharType="begin"/>
        </w:r>
        <w:r>
          <w:instrText>PAGE</w:instrText>
        </w:r>
        <w:r>
          <w:fldChar w:fldCharType="separate"/>
        </w:r>
        <w:r w:rsidR="00D16F26">
          <w:rPr>
            <w:noProof/>
          </w:rPr>
          <w:t>1</w:t>
        </w:r>
        <w:r>
          <w:fldChar w:fldCharType="end"/>
        </w:r>
        <w:r>
          <w:rPr>
            <w:sz w:val="20"/>
            <w:szCs w:val="20"/>
          </w:rPr>
          <w:t>/1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815" w:rsidRDefault="001B4815">
      <w:pPr>
        <w:spacing w:after="0" w:line="240" w:lineRule="auto"/>
      </w:pPr>
      <w:r>
        <w:separator/>
      </w:r>
    </w:p>
  </w:footnote>
  <w:footnote w:type="continuationSeparator" w:id="0">
    <w:p w:rsidR="001B4815" w:rsidRDefault="001B4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C43" w:rsidRDefault="001B4815">
    <w:pPr>
      <w:pStyle w:val="Header"/>
      <w:jc w:val="right"/>
      <w:rPr>
        <w:rFonts w:ascii="Gabriola" w:hAnsi="Gabriola" w:cs="Helvetica"/>
        <w:color w:val="538135" w:themeColor="accent6" w:themeShade="BF"/>
        <w:sz w:val="40"/>
        <w:szCs w:val="40"/>
        <w:highlight w:val="white"/>
      </w:rPr>
    </w:pPr>
    <w:r>
      <w:rPr>
        <w:noProof/>
        <w:lang w:eastAsia="cs-CZ"/>
      </w:rPr>
      <w:drawing>
        <wp:anchor distT="0" distB="7620" distL="114300" distR="114300" simplePos="0" relativeHeight="2" behindDoc="1" locked="0" layoutInCell="1" allowOverlap="1">
          <wp:simplePos x="0" y="0"/>
          <wp:positionH relativeFrom="margin">
            <wp:posOffset>33655</wp:posOffset>
          </wp:positionH>
          <wp:positionV relativeFrom="paragraph">
            <wp:posOffset>-3810</wp:posOffset>
          </wp:positionV>
          <wp:extent cx="1162050" cy="1211580"/>
          <wp:effectExtent l="0" t="0" r="0" b="0"/>
          <wp:wrapNone/>
          <wp:docPr id="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21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  <w:t>Dětský lesní klub V Hájence</w:t>
    </w:r>
  </w:p>
  <w:p w:rsidR="00691C43" w:rsidRDefault="001B4815">
    <w:pPr>
      <w:pStyle w:val="Header"/>
      <w:jc w:val="right"/>
    </w:pPr>
    <w:hyperlink r:id="rId2">
      <w:r>
        <w:rPr>
          <w:rStyle w:val="InternetLink"/>
          <w:rFonts w:ascii="Gabriola" w:hAnsi="Gabriola" w:cs="Helvetica"/>
          <w:color w:val="538135" w:themeColor="accent6" w:themeShade="BF"/>
          <w:sz w:val="28"/>
          <w:szCs w:val="28"/>
          <w:shd w:val="clear" w:color="auto" w:fill="FFFFFF"/>
        </w:rPr>
        <w:t>Národních hrdinů 45,</w:t>
      </w:r>
    </w:hyperlink>
    <w:r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 Xaverovský háj, Praha 9, 190 12</w:t>
    </w:r>
  </w:p>
  <w:p w:rsidR="00691C43" w:rsidRDefault="001B4815">
    <w:pPr>
      <w:pStyle w:val="Header"/>
      <w:jc w:val="right"/>
    </w:pPr>
    <w:hyperlink r:id="rId3">
      <w:r>
        <w:rPr>
          <w:rStyle w:val="InternetLink"/>
          <w:rFonts w:ascii="Gabriola" w:hAnsi="Gabriola" w:cs="Helvetica"/>
          <w:color w:val="538135" w:themeColor="accent6" w:themeShade="BF"/>
          <w:sz w:val="28"/>
          <w:szCs w:val="28"/>
          <w:highlight w:val="white"/>
        </w:rPr>
        <w:t>www.vhajence.com</w:t>
      </w:r>
    </w:hyperlink>
    <w:r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, e-mail: </w:t>
    </w:r>
    <w:hyperlink r:id="rId4">
      <w:r>
        <w:rPr>
          <w:rStyle w:val="InternetLink"/>
          <w:rFonts w:ascii="Gabriola" w:hAnsi="Gabriola" w:cs="Helvetica"/>
          <w:color w:val="538135" w:themeColor="accent6" w:themeShade="BF"/>
          <w:sz w:val="28"/>
          <w:szCs w:val="28"/>
          <w:highlight w:val="white"/>
        </w:rPr>
        <w:t>vhajence@email.cz</w:t>
      </w:r>
    </w:hyperlink>
    <w:r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F7A42"/>
    <w:multiLevelType w:val="multilevel"/>
    <w:tmpl w:val="F03241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CC230E5"/>
    <w:multiLevelType w:val="multilevel"/>
    <w:tmpl w:val="03007B92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C43"/>
    <w:rsid w:val="001B4815"/>
    <w:rsid w:val="00691C43"/>
    <w:rsid w:val="00D1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42F249-DEFD-46A9-8506-1039A6FE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94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D37B00"/>
  </w:style>
  <w:style w:type="character" w:customStyle="1" w:styleId="FooterChar">
    <w:name w:val="Footer Char"/>
    <w:basedOn w:val="DefaultParagraphFont"/>
    <w:link w:val="Footer"/>
    <w:uiPriority w:val="99"/>
    <w:qFormat/>
    <w:rsid w:val="00D37B00"/>
  </w:style>
  <w:style w:type="character" w:customStyle="1" w:styleId="InternetLink">
    <w:name w:val="Internet Link"/>
    <w:basedOn w:val="DefaultParagraphFont"/>
    <w:uiPriority w:val="99"/>
    <w:unhideWhenUsed/>
    <w:rsid w:val="00D0485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qFormat/>
    <w:rsid w:val="00D04853"/>
  </w:style>
  <w:style w:type="character" w:styleId="Strong">
    <w:name w:val="Strong"/>
    <w:qFormat/>
    <w:rsid w:val="00FA2941"/>
    <w:rPr>
      <w:b/>
      <w:bCs/>
    </w:rPr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 w:cs="Calibri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Calibri" w:cs="Calibri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AB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B00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37B00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hajence.com/" TargetMode="External"/><Relationship Id="rId2" Type="http://schemas.openxmlformats.org/officeDocument/2006/relationships/hyperlink" Target="http://maps.google.com/maps?z=16&amp;q=n&#225;rodn&#237;ch+hrdin&#367;+45+xaverovsk&#253;+h&#225;j+praha+9+-+doln&#237;+po&#269;ernice,+190+12" TargetMode="External"/><Relationship Id="rId1" Type="http://schemas.openxmlformats.org/officeDocument/2006/relationships/image" Target="media/image1.png"/><Relationship Id="rId4" Type="http://schemas.openxmlformats.org/officeDocument/2006/relationships/hyperlink" Target="file:///E:\h&#225;jenka\projekt\vhajence@email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1226</Characters>
  <Application>Microsoft Office Word</Application>
  <DocSecurity>0</DocSecurity>
  <Lines>10</Lines>
  <Paragraphs>2</Paragraphs>
  <ScaleCrop>false</ScaleCrop>
  <Company>T-Mobile Czech Rep. a.s.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Ondriasova</dc:creator>
  <dc:description/>
  <cp:lastModifiedBy>Krupičková Lígrová Marta</cp:lastModifiedBy>
  <cp:revision>2</cp:revision>
  <cp:lastPrinted>2017-08-03T07:55:00Z</cp:lastPrinted>
  <dcterms:created xsi:type="dcterms:W3CDTF">2018-02-05T13:22:00Z</dcterms:created>
  <dcterms:modified xsi:type="dcterms:W3CDTF">2018-02-05T13:22:00Z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